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DA1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A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lang w:eastAsia="ru-RU"/>
        </w:rPr>
        <w:t>Бюллетень голосования члена СНТ «Строитель»</w:t>
      </w:r>
    </w:p>
    <w:p w14:paraId="7C03B43D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Организация: Садовое некоммерческое товарищество «Строитель»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>Юридический и фактический адрес: Московская область, Дмитровский район, Икша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пгт, т.о. Строитель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(Правление СНТ)</w:t>
      </w:r>
    </w:p>
    <w:p w14:paraId="0592BB47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</w:p>
    <w:p w14:paraId="29B6D04E">
      <w:pPr>
        <w:spacing w:after="0" w:line="240" w:lineRule="auto"/>
        <w:rPr>
          <w:rFonts w:hint="default" w:ascii="Times New Roman" w:hAnsi="Times New Roman" w:eastAsia="Times New Roman" w:cs="Times New Roman"/>
          <w:color w:val="00000A"/>
          <w:lang w:val="en-US"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В соответствии с Требованием, направленным 1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6.09</w:t>
      </w:r>
      <w:r>
        <w:rPr>
          <w:rFonts w:ascii="Times New Roman" w:hAnsi="Times New Roman" w:eastAsia="Times New Roman" w:cs="Times New Roman"/>
          <w:color w:val="00000A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года в Правление СНТ «Строитель», Инициативная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группа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назначила проведение внеочередного общего собрания садоводов СНТ«Строитель».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</w:t>
      </w:r>
    </w:p>
    <w:p w14:paraId="211DBDDE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Форма проведения собрания – очно-заочное общее собрание членов СНТ «Строитель»</w:t>
      </w:r>
    </w:p>
    <w:p w14:paraId="184392ED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Очная часть собрания состоится по адресу Московская область, Дмитровский г.о., тер. Объединения Строитель, около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сторожки</w:t>
      </w:r>
      <w:r>
        <w:rPr>
          <w:rFonts w:ascii="Times New Roman" w:hAnsi="Times New Roman" w:eastAsia="Times New Roman" w:cs="Times New Roman"/>
          <w:color w:val="00000A"/>
          <w:lang w:eastAsia="ru-RU"/>
        </w:rPr>
        <w:t>.</w:t>
      </w:r>
    </w:p>
    <w:p w14:paraId="7CD23A7D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Садоводы могут проголосовать до указанной даты, если не могут присутствовать.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Порядок выдачи бюллетеней: </w:t>
      </w:r>
    </w:p>
    <w:p w14:paraId="0556E8CD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Бюллетени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могут быть направлены на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электронную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почту,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размещены в группе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Беседошная ,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лично вручены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членам СНТ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представителями инициативной группы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Сбор </w:t>
      </w:r>
      <w:r>
        <w:rPr>
          <w:rFonts w:hint="default" w:ascii="Times New Roman" w:hAnsi="Times New Roman" w:eastAsia="Times New Roman" w:cs="Times New Roman"/>
          <w:color w:val="00000A"/>
          <w:lang w:val="ru-RU" w:eastAsia="ru-RU"/>
        </w:rPr>
        <w:t>заполненных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бюллетеней для заочного голосования по вопросам внеочередного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собрания состоится в период с 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05.05.2026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до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 xml:space="preserve"> 14.00 23.05.2026 г.</w:t>
      </w:r>
      <w:r>
        <w:rPr>
          <w:rFonts w:ascii="Times New Roman" w:hAnsi="Times New Roman" w:eastAsia="Times New Roman" w:cs="Times New Roman"/>
          <w:color w:val="00000A"/>
          <w:lang w:eastAsia="ru-RU"/>
        </w:rPr>
        <w:t>, на территории участка 208, 14 линия, Васильева Вера Ивановна, 8-926-526-6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3</w:t>
      </w:r>
      <w:r>
        <w:rPr>
          <w:rFonts w:ascii="Times New Roman" w:hAnsi="Times New Roman" w:eastAsia="Times New Roman" w:cs="Times New Roman"/>
          <w:color w:val="00000A"/>
          <w:lang w:eastAsia="ru-RU"/>
        </w:rPr>
        <w:t>-14, также бюллетени могут быть направлены заказным почтовым уведомлением с описью вложения и объявленной ценностью по адресу Московская область, Дмитровский г.о., тер. Объединения Строитель, дом 208, Васильевой Вере Ивановне, телефон для связи 89265266314, Телеграм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, Макс, эл.почта vera_vasilieva@bk.ru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Приём бюллетеней заочного голосования оканчивается 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23</w:t>
      </w:r>
      <w:r>
        <w:rPr>
          <w:rFonts w:ascii="Times New Roman" w:hAnsi="Times New Roman" w:eastAsia="Times New Roman" w:cs="Times New Roman"/>
          <w:color w:val="00000A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05</w:t>
      </w:r>
      <w:r>
        <w:rPr>
          <w:rFonts w:ascii="Times New Roman" w:hAnsi="Times New Roman" w:eastAsia="Times New Roman" w:cs="Times New Roman"/>
          <w:color w:val="00000A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года в </w:t>
      </w:r>
      <w:r>
        <w:rPr>
          <w:rFonts w:hint="default" w:ascii="Times New Roman" w:hAnsi="Times New Roman" w:eastAsia="Times New Roman" w:cs="Times New Roman"/>
          <w:color w:val="00000A"/>
          <w:lang w:val="en-US" w:eastAsia="ru-RU"/>
        </w:rPr>
        <w:t>14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час 00 минут. Число и список проголосовавших заочно до собрания оформляется отдельным протоколом. На очной части собрания голосование также производится бюллетенями, после обсуждения вопросов повестки.</w:t>
      </w:r>
    </w:p>
    <w:p w14:paraId="4A9429DF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ФИО голосующего ___________________________________________________________________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>Адрес проживания, телефон ____________________________________________________________</w:t>
      </w:r>
    </w:p>
    <w:p w14:paraId="56D162BE">
      <w:pPr>
        <w:spacing w:after="0" w:line="240" w:lineRule="auto"/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>_____________________________________________________________________________________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>Номер садового участка _______________________________________________________________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</w:p>
    <w:p w14:paraId="1465CD5A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Для заполнения бюллетеня следует поставить знак по каждому вопросу </w:t>
      </w:r>
      <w:r>
        <w:rPr>
          <w:rFonts w:ascii="Times New Roman" w:hAnsi="Times New Roman" w:eastAsia="Times New Roman" w:cs="Times New Roman"/>
          <w:b/>
          <w:bCs/>
          <w:color w:val="00000A"/>
          <w:lang w:eastAsia="ru-RU"/>
        </w:rPr>
        <w:t>в одном из</w:t>
      </w:r>
      <w:r>
        <w:rPr>
          <w:rFonts w:ascii="Times New Roman" w:hAnsi="Times New Roman" w:eastAsia="Times New Roman" w:cs="Times New Roman"/>
          <w:color w:val="00000A"/>
          <w:lang w:eastAsia="ru-RU"/>
        </w:rPr>
        <w:t xml:space="preserve"> предложенных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lang w:eastAsia="ru-RU"/>
        </w:rPr>
        <w:t>вариантов: за, против, воздержался.</w:t>
      </w:r>
      <w:r>
        <w:rPr>
          <w:rFonts w:ascii="Times New Roman" w:hAnsi="Times New Roman" w:eastAsia="Times New Roman" w:cs="Times New Roman"/>
          <w:color w:val="00000A"/>
          <w:lang w:eastAsia="ru-RU"/>
        </w:rPr>
        <w:br w:type="textWrapping"/>
      </w:r>
    </w:p>
    <w:tbl>
      <w:tblPr>
        <w:tblStyle w:val="3"/>
        <w:tblW w:w="1015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2"/>
        <w:gridCol w:w="766"/>
        <w:gridCol w:w="694"/>
        <w:gridCol w:w="1117"/>
      </w:tblGrid>
      <w:tr w14:paraId="698D42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45E4626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Вопросы, поставленные на голосование </w:t>
            </w:r>
          </w:p>
        </w:tc>
        <w:tc>
          <w:tcPr>
            <w:tcW w:w="76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004396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69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2B51C5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6"/>
                <w:szCs w:val="16"/>
                <w:lang w:eastAsia="ru-RU"/>
              </w:rPr>
              <w:t>против</w:t>
            </w:r>
          </w:p>
        </w:tc>
        <w:tc>
          <w:tcPr>
            <w:tcW w:w="111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69609F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6"/>
                <w:szCs w:val="16"/>
                <w:lang w:eastAsia="ru-RU"/>
              </w:rPr>
              <w:t>воздержался</w:t>
            </w:r>
          </w:p>
        </w:tc>
      </w:tr>
      <w:tr w14:paraId="45020B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514D237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1. В связи отсутствием работы с населением, отключениями освещения, отсутствием планомерной работы по поддержанию в порядке водопровода, линий электропередач, дорожного покрытия линий внутри СНТ, отказов в организации и оплате работ по уборке снега в зимний период, нецелевым расходованием средств бюджета СНТ, отсутствием достоверных отчётов о расходовании средств бюджета СНТ, - досрочно прекратить полномочия председателя СНТ Строитель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Малышевой</w:t>
            </w:r>
            <w:r>
              <w:rPr>
                <w:rFonts w:hint="default"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Н.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Е. , правления СНТ Строитель в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полном</w:t>
            </w:r>
            <w:r>
              <w:rPr>
                <w:rFonts w:hint="default"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составе</w:t>
            </w:r>
            <w:r>
              <w:rPr>
                <w:rFonts w:hint="default"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и ревизионной комиссии СНТ Строитель в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полном</w:t>
            </w:r>
            <w:r>
              <w:rPr>
                <w:rFonts w:hint="default"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составе</w:t>
            </w:r>
            <w:r>
              <w:rPr>
                <w:rFonts w:hint="default" w:ascii="Times New Roman" w:hAnsi="Times New Roman" w:cs="Times New Roman"/>
                <w:color w:val="2C2D2E"/>
                <w:shd w:val="clear" w:color="auto" w:fill="FFFFFF"/>
                <w:lang w:val="ru-RU"/>
              </w:rPr>
              <w:t>.</w:t>
            </w:r>
          </w:p>
        </w:tc>
        <w:tc>
          <w:tcPr>
            <w:tcW w:w="76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37213C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Align w:val="center"/>
          </w:tcPr>
          <w:p w14:paraId="35ABF8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631A03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D80F2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5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183D482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2. Выборы Правления СНТ,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кандидаты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Васильева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Вера Ивановна, уч. 208,  </w:t>
            </w:r>
            <w:r>
              <w:rPr>
                <w:rFonts w:ascii="Times New Roman" w:hAnsi="Times New Roman" w:eastAsia="Times New Roman" w:cs="Times New Roman"/>
              </w:rPr>
              <w:t xml:space="preserve">Можейко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Ирина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Анатольевна</w:t>
            </w:r>
            <w:r>
              <w:rPr>
                <w:rFonts w:ascii="Times New Roman" w:hAnsi="Times New Roman" w:eastAsia="Times New Roman" w:cs="Times New Roman"/>
              </w:rPr>
              <w:t>, уч. 2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45</w:t>
            </w:r>
            <w:r>
              <w:rPr>
                <w:rFonts w:ascii="Times New Roman" w:hAnsi="Times New Roman" w:eastAsia="Times New Roman" w:cs="Times New Roman"/>
              </w:rPr>
              <w:t xml:space="preserve">, Черняк Анастасия Борисовна, уч. 205,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Пчелин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Кирилл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Алексеевич</w:t>
            </w:r>
            <w:r>
              <w:rPr>
                <w:rFonts w:ascii="Times New Roman" w:hAnsi="Times New Roman" w:eastAsia="Times New Roman" w:cs="Times New Roman"/>
              </w:rPr>
              <w:t xml:space="preserve">, уч. 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39</w:t>
            </w:r>
            <w:r>
              <w:rPr>
                <w:rFonts w:ascii="Times New Roman" w:hAnsi="Times New Roman" w:eastAsia="Times New Roman" w:cs="Times New Roman"/>
              </w:rPr>
              <w:t xml:space="preserve">, Бабичева Татьяна Васильевна, уч. 186, </w:t>
            </w:r>
            <w:r>
              <w:rPr>
                <w:rFonts w:ascii="Times New Roman" w:hAnsi="Times New Roman" w:cs="Times New Roman"/>
              </w:rPr>
              <w:t>Таран Наталья Геннадьевна, уч. 111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, Иванов Александр Владленович, уч. 51 </w:t>
            </w:r>
          </w:p>
        </w:tc>
        <w:tc>
          <w:tcPr>
            <w:tcW w:w="76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0DF616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Align w:val="center"/>
          </w:tcPr>
          <w:p w14:paraId="266056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547169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458C7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69E96CA9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</w:rPr>
              <w:t xml:space="preserve">Выборы председателя СНТ Строитель,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кандидат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Васильев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</w:rPr>
              <w:t xml:space="preserve"> Вер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Ивановн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</w:rPr>
              <w:t>, уч. 208</w:t>
            </w:r>
          </w:p>
        </w:tc>
        <w:tc>
          <w:tcPr>
            <w:tcW w:w="76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6CDD90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Align w:val="center"/>
          </w:tcPr>
          <w:p w14:paraId="5EB048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4D8158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B6301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2C7148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</w:rPr>
              <w:t xml:space="preserve">Выборы ревизионной комиссии/ревизора,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кандидаты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:</w:t>
            </w:r>
            <w:r>
              <w:rPr>
                <w:rFonts w:ascii="Times New Roman" w:hAnsi="Times New Roman" w:eastAsia="Times New Roman" w:cs="Times New Roman"/>
              </w:rPr>
              <w:t xml:space="preserve"> Воробьёва Ирина Анатольевна, уч 149, Мордовина Любовь Станиславовна, уч 258,</w:t>
            </w:r>
            <w:r>
              <w:rPr>
                <w:rFonts w:ascii="Times New Roman" w:hAnsi="Times New Roman" w:cs="Times New Roman"/>
              </w:rPr>
              <w:t xml:space="preserve"> Брагина Елена Николаевна, уч. 163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76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vAlign w:val="center"/>
          </w:tcPr>
          <w:p w14:paraId="51A804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Align w:val="center"/>
          </w:tcPr>
          <w:p w14:paraId="020356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5E96CC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2192512">
      <w:pPr>
        <w:rPr>
          <w:rFonts w:ascii="Times New Roman" w:hAnsi="Times New Roman" w:eastAsia="Times New Roman" w:cs="Times New Roman"/>
          <w:color w:val="00000A"/>
          <w:sz w:val="16"/>
          <w:szCs w:val="16"/>
          <w:lang w:eastAsia="ru-RU"/>
        </w:rPr>
      </w:pPr>
    </w:p>
    <w:p w14:paraId="14E71B20">
      <w:pPr>
        <w:rPr>
          <w:rFonts w:ascii="Times New Roman" w:hAnsi="Times New Roman" w:eastAsia="Times New Roman" w:cs="Times New Roman"/>
          <w:color w:val="00000A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16"/>
          <w:szCs w:val="16"/>
          <w:lang w:eastAsia="ru-RU"/>
        </w:rPr>
        <w:t>Дата ____________________________</w:t>
      </w:r>
      <w:r>
        <w:rPr>
          <w:rFonts w:ascii="Times New Roman" w:hAnsi="Times New Roman" w:eastAsia="Times New Roman" w:cs="Times New Roman"/>
          <w:color w:val="00000A"/>
          <w:sz w:val="16"/>
          <w:szCs w:val="16"/>
          <w:lang w:eastAsia="ru-RU"/>
        </w:rPr>
        <w:tab/>
      </w:r>
      <w:r>
        <w:rPr>
          <w:rFonts w:ascii="Times New Roman" w:hAnsi="Times New Roman" w:eastAsia="Times New Roman" w:cs="Times New Roman"/>
          <w:color w:val="00000A"/>
          <w:sz w:val="16"/>
          <w:szCs w:val="16"/>
          <w:lang w:eastAsia="ru-RU"/>
        </w:rPr>
        <w:t xml:space="preserve"> Подпись</w:t>
      </w:r>
      <w:r>
        <w:rPr>
          <w:rFonts w:ascii="Times New Roman" w:hAnsi="Times New Roman" w:eastAsia="Times New Roman" w:cs="Times New Roman"/>
          <w:color w:val="00000A"/>
          <w:lang w:eastAsia="ru-RU"/>
        </w:rPr>
        <w:t>_______________________________________________</w:t>
      </w:r>
    </w:p>
    <w:p w14:paraId="49E77502">
      <w:pP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18"/>
          <w:szCs w:val="18"/>
          <w:lang w:eastAsia="ru-RU"/>
        </w:rPr>
        <w:t>Обращаем Ваше внимание</w:t>
      </w:r>
      <w:r>
        <w:rPr>
          <w:rFonts w:ascii="Times New Roman" w:hAnsi="Times New Roman" w:eastAsia="Times New Roman" w:cs="Times New Roman"/>
          <w:b/>
          <w:bCs/>
          <w:color w:val="00000A"/>
          <w:sz w:val="18"/>
          <w:szCs w:val="1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 xml:space="preserve">Заполненные бланки бюллетеней заочного голосования необходимо передать на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территорию участка 208, 14 линия, Васильева Вера Ивановна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 xml:space="preserve"> в срок до </w:t>
      </w:r>
      <w:r>
        <w:rPr>
          <w:rFonts w:hint="default" w:ascii="Times New Roman" w:hAnsi="Times New Roman" w:eastAsia="Times New Roman" w:cs="Times New Roman"/>
          <w:color w:val="00000A"/>
          <w:sz w:val="18"/>
          <w:szCs w:val="18"/>
          <w:lang w:val="en-US" w:eastAsia="ru-RU"/>
        </w:rPr>
        <w:t xml:space="preserve">14 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 xml:space="preserve">часов 00минут  </w:t>
      </w:r>
      <w:r>
        <w:rPr>
          <w:rFonts w:hint="default" w:ascii="Times New Roman" w:hAnsi="Times New Roman" w:eastAsia="Times New Roman" w:cs="Times New Roman"/>
          <w:color w:val="00000A"/>
          <w:sz w:val="18"/>
          <w:szCs w:val="18"/>
          <w:lang w:val="en-US" w:eastAsia="ru-RU"/>
        </w:rPr>
        <w:t>23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A"/>
          <w:sz w:val="18"/>
          <w:szCs w:val="18"/>
          <w:lang w:val="en-US" w:eastAsia="ru-RU"/>
        </w:rPr>
        <w:t>05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color w:val="00000A"/>
          <w:sz w:val="18"/>
          <w:szCs w:val="18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 xml:space="preserve"> включительно по адресу СНТ Строитель в районе пгт Икша, </w:t>
      </w:r>
      <w:r>
        <w:rPr>
          <w:rFonts w:ascii="Times New Roman" w:hAnsi="Times New Roman" w:eastAsia="Times New Roman" w:cs="Times New Roman"/>
          <w:color w:val="00000A"/>
          <w:lang w:eastAsia="ru-RU"/>
        </w:rPr>
        <w:t>территория участка 208, 14 линия, Васильева Вера Ивановна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A"/>
          <w:sz w:val="18"/>
          <w:szCs w:val="18"/>
          <w:lang w:val="en-US" w:eastAsia="ru-RU"/>
        </w:rPr>
        <w:t xml:space="preserve"> тлф 89265266314,</w:t>
      </w:r>
      <w:r>
        <w:rPr>
          <w:rFonts w:ascii="Times New Roman" w:hAnsi="Times New Roman" w:eastAsia="Times New Roman" w:cs="Times New Roman"/>
          <w:color w:val="00000A"/>
          <w:sz w:val="18"/>
          <w:szCs w:val="18"/>
          <w:lang w:eastAsia="ru-RU"/>
        </w:rPr>
        <w:t xml:space="preserve"> для оформления протокола заочного голосования.</w:t>
      </w:r>
    </w:p>
    <w:sectPr>
      <w:pgSz w:w="11906" w:h="16838"/>
      <w:pgMar w:top="568" w:right="850" w:bottom="142" w:left="993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MS Gothic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textFit" w:percent="188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7A"/>
    <w:rsid w:val="00043D59"/>
    <w:rsid w:val="00082C57"/>
    <w:rsid w:val="00154040"/>
    <w:rsid w:val="0035397A"/>
    <w:rsid w:val="003A644F"/>
    <w:rsid w:val="0042133B"/>
    <w:rsid w:val="00455304"/>
    <w:rsid w:val="00472973"/>
    <w:rsid w:val="004B78B9"/>
    <w:rsid w:val="005E5698"/>
    <w:rsid w:val="005E69D2"/>
    <w:rsid w:val="0066382F"/>
    <w:rsid w:val="006A2569"/>
    <w:rsid w:val="006D0D78"/>
    <w:rsid w:val="006E2B08"/>
    <w:rsid w:val="007B4CED"/>
    <w:rsid w:val="0080459F"/>
    <w:rsid w:val="008E1566"/>
    <w:rsid w:val="00944CD1"/>
    <w:rsid w:val="009627F0"/>
    <w:rsid w:val="00C12BE4"/>
    <w:rsid w:val="00CD61AE"/>
    <w:rsid w:val="00E92971"/>
    <w:rsid w:val="00EB1FF0"/>
    <w:rsid w:val="00F51C68"/>
    <w:rsid w:val="00F61ED4"/>
    <w:rsid w:val="00FE399B"/>
    <w:rsid w:val="09DF4B3D"/>
    <w:rsid w:val="1407172A"/>
    <w:rsid w:val="30202817"/>
    <w:rsid w:val="3D585E54"/>
    <w:rsid w:val="5299416C"/>
    <w:rsid w:val="59D42923"/>
    <w:rsid w:val="5C66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2"/>
    <w:qFormat/>
    <w:uiPriority w:val="0"/>
    <w:rPr>
      <w:rFonts w:hint="default" w:ascii="TimesNewRomanPS-BoldMT" w:hAnsi="TimesNewRomanPS-BoldMT"/>
      <w:b/>
      <w:bCs/>
      <w:color w:val="00000A"/>
      <w:sz w:val="18"/>
      <w:szCs w:val="18"/>
    </w:rPr>
  </w:style>
  <w:style w:type="character" w:customStyle="1" w:styleId="5">
    <w:name w:val="fontstyle21"/>
    <w:basedOn w:val="2"/>
    <w:qFormat/>
    <w:uiPriority w:val="0"/>
    <w:rPr>
      <w:rFonts w:hint="default" w:ascii="TimesNewRomanPSMT" w:hAnsi="TimesNewRomanPSMT"/>
      <w:color w:val="00000A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662</Words>
  <Characters>3776</Characters>
  <Lines>31</Lines>
  <Paragraphs>8</Paragraphs>
  <TotalTime>23</TotalTime>
  <ScaleCrop>false</ScaleCrop>
  <LinksUpToDate>false</LinksUpToDate>
  <CharactersWithSpaces>4430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2024-07-11T05:56:00Z</dcterms:created>
  <dc:creator>Можейко</dc:creator>
  <cp:lastModifiedBy>Вера</cp:lastModifiedBy>
  <dcterms:modified xsi:type="dcterms:W3CDTF">2026-05-05T05:03:11Z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B89DAB08E14A449CA08CFE84BD77E5D6_13</vt:lpwstr>
  </property>
</Properties>
</file>