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8C5C7" w14:textId="220F87B2" w:rsidR="005E319A" w:rsidRPr="005E319A" w:rsidRDefault="00032AFC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Программа развития СНТ Строитель на 2022-2023 год</w:t>
      </w:r>
    </w:p>
    <w:p w14:paraId="1C880C5B" w14:textId="77777777" w:rsidR="005E319A" w:rsidRPr="005E319A" w:rsidRDefault="005E319A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1. Создание и поддержание устойчивой системы информирования всех садоводов о новостях и неотложных потребностях СНТ.</w:t>
      </w:r>
    </w:p>
    <w:p w14:paraId="2A4EC737" w14:textId="15E103FD" w:rsidR="005E319A" w:rsidRPr="005E319A" w:rsidRDefault="005E319A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2. Непрерывное, или периодическое не</w:t>
      </w:r>
      <w:r w:rsidR="00032AF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реже</w:t>
      </w: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раза в месяц информирование о финансовых движениях по счету СНТ: поступления членских взносов, необходимые затраты и платежи, поступившие предупреждения, которые могут грозить штрафами.</w:t>
      </w:r>
    </w:p>
    <w:p w14:paraId="2B3D5FC0" w14:textId="77777777" w:rsidR="005E319A" w:rsidRPr="005E319A" w:rsidRDefault="005E319A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3. Анализ и учёт имущества СНТ, которое поддерживает жизнедеятельность:</w:t>
      </w:r>
    </w:p>
    <w:p w14:paraId="6C8F0943" w14:textId="77777777" w:rsidR="005E319A" w:rsidRPr="005E319A" w:rsidRDefault="005E319A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Длина и состояние дорог;</w:t>
      </w:r>
    </w:p>
    <w:p w14:paraId="4663383D" w14:textId="77777777" w:rsidR="005E319A" w:rsidRPr="005E319A" w:rsidRDefault="005E319A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Длина и состояние общих линий электропередач, длина и состояние водопроводных труб и кранов.</w:t>
      </w:r>
    </w:p>
    <w:p w14:paraId="67716163" w14:textId="7462C5C4" w:rsidR="005E319A" w:rsidRPr="005E319A" w:rsidRDefault="005E319A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Водокачка в комплексе.</w:t>
      </w:r>
    </w:p>
    <w:p w14:paraId="03B1FC05" w14:textId="77777777" w:rsidR="005E319A" w:rsidRPr="005E319A" w:rsidRDefault="005E319A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Создание сети кабельного интернета.</w:t>
      </w:r>
    </w:p>
    <w:p w14:paraId="3DE3886C" w14:textId="7F34C292" w:rsidR="005E319A" w:rsidRDefault="005E319A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4. </w:t>
      </w:r>
      <w:r w:rsidR="00032AF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</w:t>
      </w: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ланирование на основе анализа и опыта предыдущих правлений регулярной профилактики всей жизнеобеспечительной инфраструктуры.</w:t>
      </w:r>
    </w:p>
    <w:p w14:paraId="5CF564C9" w14:textId="70FFE621" w:rsidR="005E319A" w:rsidRPr="005E319A" w:rsidRDefault="00032AFC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5. 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Определение порядка формирования членских взносов: голосование большинства по поводу сроков внесения членских взносов и размера членских взносов, исходя их их назначения.</w:t>
      </w:r>
    </w:p>
    <w:p w14:paraId="4D284CC8" w14:textId="77777777" w:rsidR="005E319A" w:rsidRPr="005E319A" w:rsidRDefault="005E319A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То есть: если членские взносы идут на общие для всех собственников нужды, то нужно понять, за что именно обязаны платить ВСЕ собственники, и какие непредвиденные расходы могут быть покрыты из членских взносов.</w:t>
      </w:r>
    </w:p>
    <w:p w14:paraId="6114E7B7" w14:textId="0D171C92" w:rsidR="005E319A" w:rsidRPr="005E319A" w:rsidRDefault="005E319A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И </w:t>
      </w:r>
      <w:r w:rsidR="0016117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поскольку</w:t>
      </w: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членский взнос называется «членский взнос», то тот</w:t>
      </w:r>
      <w:r w:rsidR="00032AF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,</w:t>
      </w: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кто его вносит, автоматически получает право голоса «члена товарищества»)</w:t>
      </w:r>
    </w:p>
    <w:p w14:paraId="7806BAEF" w14:textId="70A26323" w:rsidR="005E319A" w:rsidRPr="005E319A" w:rsidRDefault="00161172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6. Безусловное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соблюдение законов, 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например, т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аких как закон о пожарной безопасности. Несоблюдение которых ведёт к серьезным последствиям</w:t>
      </w:r>
    </w:p>
    <w:p w14:paraId="36724965" w14:textId="68307251" w:rsidR="005E319A" w:rsidRDefault="00161172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7. 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Взносы в год не должны превышать 10 тыс руб (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суммы 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на момент 2020-2021гг)</w:t>
      </w:r>
    </w:p>
    <w:p w14:paraId="6C1B270D" w14:textId="32ACD128" w:rsidR="00161172" w:rsidRDefault="00161172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8. 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Ограждения по периметру 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СНТ нужны,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кроме исторических проходов в Салют, б</w:t>
      </w:r>
    </w:p>
    <w:p w14:paraId="79EAA7C9" w14:textId="77777777" w:rsidR="00161172" w:rsidRDefault="00161172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Б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ерендеевку и 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ружбу (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С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троитель-2). </w:t>
      </w:r>
    </w:p>
    <w:p w14:paraId="5976662E" w14:textId="365B234E" w:rsidR="005E319A" w:rsidRPr="005E319A" w:rsidRDefault="005E319A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Эт</w:t>
      </w:r>
      <w:r w:rsidR="0016117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и проходы по пути традиционных прогулочных маршрутов </w:t>
      </w: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безоговорочно </w:t>
      </w:r>
      <w:r w:rsidR="0016117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должны</w:t>
      </w: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</w:t>
      </w:r>
      <w:r w:rsidR="0016117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быть открыты </w:t>
      </w: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раз и навсегда</w:t>
      </w:r>
      <w:r w:rsidR="00161172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, вплоть до внесения этих положений в Устав.</w:t>
      </w:r>
    </w:p>
    <w:p w14:paraId="19F9A940" w14:textId="77777777" w:rsidR="005E319A" w:rsidRPr="005E319A" w:rsidRDefault="005E319A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14:paraId="60B63626" w14:textId="496E1DC9" w:rsidR="005E319A" w:rsidRPr="005E319A" w:rsidRDefault="00161172" w:rsidP="00643D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9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. </w:t>
      </w:r>
      <w:r w:rsidR="00643DCC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Регулярная работа ревизионной комиссии по отчётам должна отображаться на сайте СНТ или в чатах</w:t>
      </w:r>
    </w:p>
    <w:p w14:paraId="1859CA8F" w14:textId="77777777" w:rsidR="005E319A" w:rsidRPr="005E319A" w:rsidRDefault="005E319A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Кто станет ревизорами после нового собрания?</w:t>
      </w:r>
    </w:p>
    <w:p w14:paraId="47BC9C73" w14:textId="77777777" w:rsidR="005E319A" w:rsidRPr="005E319A" w:rsidRDefault="005E319A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14:paraId="29CAD314" w14:textId="26F151E1" w:rsidR="005E319A" w:rsidRPr="005E319A" w:rsidRDefault="00643DCC" w:rsidP="005E31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10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. 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Необходимо подготовить текст ю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ридически значим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ой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формулировк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и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решения собрания о передаче электрохозяйства в Россети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,</w:t>
      </w:r>
      <w:r w:rsidR="005E319A" w:rsidRPr="005E319A">
        <w:rPr>
          <w:rFonts w:ascii="Arial" w:eastAsia="Times New Roman" w:hAnsi="Arial" w:cs="Arial"/>
          <w:color w:val="2C2D2E"/>
          <w:sz w:val="23"/>
          <w:szCs w:val="23"/>
          <w:lang w:eastAsia="ru-RU"/>
        </w:rPr>
        <w:t xml:space="preserve"> чтобы решение собрания о переходе обрело юридическую силу</w:t>
      </w: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.</w:t>
      </w:r>
    </w:p>
    <w:p w14:paraId="760FB477" w14:textId="77777777" w:rsidR="00A27BD0" w:rsidRDefault="00A27BD0"/>
    <w:sectPr w:rsidR="00A27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EB3"/>
    <w:rsid w:val="00032AFC"/>
    <w:rsid w:val="00152DE6"/>
    <w:rsid w:val="00161172"/>
    <w:rsid w:val="005E319A"/>
    <w:rsid w:val="00643DCC"/>
    <w:rsid w:val="008A1EB3"/>
    <w:rsid w:val="00A2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4612"/>
  <w15:chartTrackingRefBased/>
  <w15:docId w15:val="{2517A09D-4664-4B26-B3BD-9A16FF9E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0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8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7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7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2022-07-17T16:52:00Z</dcterms:created>
  <dcterms:modified xsi:type="dcterms:W3CDTF">2022-07-17T17:58:00Z</dcterms:modified>
</cp:coreProperties>
</file>